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1：The printer is connected to the same router as the computer.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2：Open the integration tool on the computer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3：Enter the network port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（1）Select Port Ethernet。</w:t>
      </w:r>
    </w:p>
    <w:p>
      <w:pPr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click configure port</w:t>
      </w:r>
    </w:p>
    <w:p>
      <w:pPr>
        <w:numPr>
          <w:ilvl w:val="0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enter 1.1.1.1 and click OK</w:t>
      </w:r>
    </w:p>
    <w:p>
      <w:pPr>
        <w:numPr>
          <w:ilvl w:val="0"/>
          <w:numId w:val="0"/>
        </w:numPr>
        <w:bidi w:val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click set printer</w:t>
      </w:r>
      <w:r>
        <w:drawing>
          <wp:inline distT="0" distB="0" distL="114300" distR="114300">
            <wp:extent cx="5271770" cy="2112645"/>
            <wp:effectExtent l="0" t="0" r="508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11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</w:pPr>
    </w:p>
    <w:p>
      <w:pPr>
        <w:bidi w:val="0"/>
      </w:pPr>
    </w:p>
    <w:p>
      <w:pPr>
        <w:bidi w:val="0"/>
      </w:pPr>
      <w:r>
        <w:rPr>
          <w:rFonts w:hint="eastAsia"/>
          <w:lang w:val="en-US" w:eastAsia="zh-CN"/>
        </w:rPr>
        <w:t>Fourth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search the printer</w:t>
      </w:r>
    </w:p>
    <w:p>
      <w:pPr>
        <w:bidi w:val="0"/>
        <w:jc w:val="center"/>
      </w:pPr>
      <w:bookmarkStart w:id="0" w:name="_GoBack"/>
      <w:r>
        <w:drawing>
          <wp:inline distT="0" distB="0" distL="114300" distR="114300">
            <wp:extent cx="4482465" cy="4237355"/>
            <wp:effectExtent l="0" t="0" r="13335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2465" cy="423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bidi w:val="0"/>
        <w:jc w:val="both"/>
      </w:pPr>
    </w:p>
    <w:p>
      <w:pPr>
        <w:bidi w:val="0"/>
        <w:jc w:val="center"/>
      </w:pPr>
      <w:r>
        <w:rPr>
          <w:rFonts w:hint="eastAsia"/>
          <w:lang w:eastAsia="zh-CN"/>
        </w:rPr>
        <w:t>Step 5: change to the IP address of the same network segment as the computer</w:t>
      </w:r>
      <w:r>
        <w:drawing>
          <wp:inline distT="0" distB="0" distL="114300" distR="114300">
            <wp:extent cx="5271770" cy="4377055"/>
            <wp:effectExtent l="0" t="0" r="508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37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jc w:val="center"/>
      </w:pPr>
    </w:p>
    <w:p>
      <w:pPr>
        <w:bidi w:val="0"/>
        <w:jc w:val="both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Step 6: after confirmation, after the printer drops, the modification is successful.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1BFA9A"/>
    <w:multiLevelType w:val="singleLevel"/>
    <w:tmpl w:val="C11BFA9A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75DEA"/>
    <w:rsid w:val="05B67335"/>
    <w:rsid w:val="109863E2"/>
    <w:rsid w:val="16B712E9"/>
    <w:rsid w:val="286D7F91"/>
    <w:rsid w:val="28FE4A7B"/>
    <w:rsid w:val="2B0106CB"/>
    <w:rsid w:val="2C084078"/>
    <w:rsid w:val="439F4172"/>
    <w:rsid w:val="4A052B13"/>
    <w:rsid w:val="5E3C06CB"/>
    <w:rsid w:val="5E555B92"/>
    <w:rsid w:val="6F25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2021-04-01T07:03:21Z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